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FC818" w14:textId="77777777" w:rsidR="0032418F" w:rsidRPr="0032418F" w:rsidRDefault="0032418F" w:rsidP="0032418F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Estimados Secretarios Privados:</w:t>
      </w:r>
    </w:p>
    <w:p w14:paraId="5AAC3B9A" w14:textId="77777777" w:rsidR="0032418F" w:rsidRPr="0032418F" w:rsidRDefault="0032418F" w:rsidP="0032418F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</w:p>
    <w:p w14:paraId="1C775897" w14:textId="77777777" w:rsidR="0032418F" w:rsidRPr="0032418F" w:rsidRDefault="0032418F" w:rsidP="0032418F">
      <w:pPr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Por instrucción de la Jefatura de Despacho, se les convoca a una sesión de trabajo presencial con el objetivo de articular la hoja de ruta para el acompañamiento presidencial en las jornadas de verificación de avances de obra y puesta en marcha operativa de proyectos estratégicos de la vigencia 2026.</w:t>
      </w:r>
    </w:p>
    <w:p w14:paraId="51F8882C" w14:textId="77777777" w:rsidR="0032418F" w:rsidRDefault="0032418F" w:rsidP="00E10BA5">
      <w:pPr>
        <w:spacing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</w:p>
    <w:p w14:paraId="2B950F04" w14:textId="3DEDA3CA" w:rsidR="00F52D7B" w:rsidRPr="00F52D7B" w:rsidRDefault="00F52D7B" w:rsidP="00F52D7B">
      <w:pPr>
        <w:spacing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F52D7B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 xml:space="preserve">Se solicita que cada entidad asista con el detalle pormenorizado de los proyectos que se encuentran en fase de finalización técnica y cuya ventana de oportunidad </w:t>
      </w:r>
      <w:r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 xml:space="preserve">para el acompañamiento presidencial </w:t>
      </w:r>
      <w:r w:rsidRPr="00F52D7B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se proyecte hasta el mes de marzo de 2026. Para cada hito reportado, es indispensable aportar la siguiente información:</w:t>
      </w:r>
    </w:p>
    <w:p w14:paraId="106DE5B2" w14:textId="77777777" w:rsidR="00F52D7B" w:rsidRPr="00F52D7B" w:rsidRDefault="00F52D7B" w:rsidP="00F52D7B">
      <w:pPr>
        <w:numPr>
          <w:ilvl w:val="0"/>
          <w:numId w:val="26"/>
        </w:numPr>
        <w:spacing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F52D7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es-ES_tradnl"/>
          <w14:ligatures w14:val="none"/>
        </w:rPr>
        <w:t>Ubicación exacta:</w:t>
      </w:r>
      <w:r w:rsidRPr="00F52D7B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 Departamento, Municipio y Corregimiento.</w:t>
      </w:r>
    </w:p>
    <w:p w14:paraId="63119DF3" w14:textId="77777777" w:rsidR="00F52D7B" w:rsidRPr="00F52D7B" w:rsidRDefault="00F52D7B" w:rsidP="00F52D7B">
      <w:pPr>
        <w:numPr>
          <w:ilvl w:val="0"/>
          <w:numId w:val="26"/>
        </w:numPr>
        <w:spacing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F52D7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es-ES_tradnl"/>
          <w14:ligatures w14:val="none"/>
        </w:rPr>
        <w:t>Descripción técnica:</w:t>
      </w:r>
      <w:r w:rsidRPr="00F52D7B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 Alcance del hito y estado de cumplimiento de los estándares operativos.</w:t>
      </w:r>
    </w:p>
    <w:p w14:paraId="35E56DA3" w14:textId="77777777" w:rsidR="00F52D7B" w:rsidRPr="00F52D7B" w:rsidRDefault="00F52D7B" w:rsidP="00F52D7B">
      <w:pPr>
        <w:numPr>
          <w:ilvl w:val="0"/>
          <w:numId w:val="26"/>
        </w:numPr>
        <w:spacing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F52D7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es-ES_tradnl"/>
          <w14:ligatures w14:val="none"/>
        </w:rPr>
        <w:t>Cronograma:</w:t>
      </w:r>
      <w:r w:rsidRPr="00F52D7B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 Fecha estimada para la verificación de hito y puesta en marcha operativa.</w:t>
      </w:r>
    </w:p>
    <w:p w14:paraId="3DABD171" w14:textId="60B15D43" w:rsidR="00F52D7B" w:rsidRPr="00F52D7B" w:rsidRDefault="00F52D7B" w:rsidP="00F52D7B">
      <w:pPr>
        <w:spacing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F52D7B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Estos insumos serán validados para determinar su viabilidad técnica, logística y de seguridad, con miras a su posible inclusión en la agenda de seguimiento territorial del Señor Presidente</w:t>
      </w:r>
    </w:p>
    <w:p w14:paraId="01965443" w14:textId="77777777" w:rsidR="00F52D7B" w:rsidRDefault="00F52D7B" w:rsidP="00E10BA5">
      <w:pPr>
        <w:spacing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</w:p>
    <w:p w14:paraId="5919CAC6" w14:textId="77777777" w:rsidR="00F52D7B" w:rsidRDefault="00F52D7B" w:rsidP="00E10BA5">
      <w:pPr>
        <w:spacing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</w:p>
    <w:p w14:paraId="033A0E83" w14:textId="77777777" w:rsidR="00F52D7B" w:rsidRPr="0032418F" w:rsidRDefault="00F52D7B" w:rsidP="00E10BA5">
      <w:pPr>
        <w:spacing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</w:p>
    <w:p w14:paraId="468CD122" w14:textId="77777777" w:rsidR="0032418F" w:rsidRPr="0032418F" w:rsidRDefault="0032418F" w:rsidP="0032418F">
      <w:pPr>
        <w:spacing w:line="24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es-ES_tradnl"/>
          <w14:ligatures w14:val="none"/>
        </w:rPr>
        <w:t>AGENDA DE TRABAJO</w:t>
      </w:r>
    </w:p>
    <w:p w14:paraId="233FD454" w14:textId="77777777" w:rsidR="0032418F" w:rsidRPr="0032418F" w:rsidRDefault="0032418F" w:rsidP="0032418F">
      <w:pPr>
        <w:spacing w:line="240" w:lineRule="auto"/>
        <w:ind w:left="1260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es-ES_tradnl"/>
          <w14:ligatures w14:val="none"/>
        </w:rPr>
        <w:t>Fecha:</w:t>
      </w: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    Viernes, 20 de febrero de 2026</w:t>
      </w:r>
    </w:p>
    <w:p w14:paraId="62C15F39" w14:textId="77777777" w:rsidR="0032418F" w:rsidRPr="0032418F" w:rsidRDefault="0032418F" w:rsidP="0032418F">
      <w:pPr>
        <w:spacing w:line="240" w:lineRule="auto"/>
        <w:ind w:left="1260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es-ES_tradnl"/>
          <w14:ligatures w14:val="none"/>
        </w:rPr>
        <w:t>Hora:      </w:t>
      </w: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5:00 pm</w:t>
      </w:r>
    </w:p>
    <w:p w14:paraId="2F6EFD34" w14:textId="77777777" w:rsidR="0032418F" w:rsidRPr="0032418F" w:rsidRDefault="0032418F" w:rsidP="0032418F">
      <w:pPr>
        <w:spacing w:line="240" w:lineRule="auto"/>
        <w:ind w:left="1260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es-ES_tradnl"/>
          <w14:ligatures w14:val="none"/>
        </w:rPr>
        <w:t>Lugar:</w:t>
      </w: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    Jefatura de Despacho</w:t>
      </w:r>
    </w:p>
    <w:p w14:paraId="4FF47228" w14:textId="77777777" w:rsidR="0032418F" w:rsidRPr="0032418F" w:rsidRDefault="0032418F" w:rsidP="0032418F">
      <w:pPr>
        <w:spacing w:line="240" w:lineRule="auto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es-ES_tradnl"/>
          <w14:ligatures w14:val="none"/>
        </w:rPr>
        <w:t>Objetivo:</w:t>
      </w: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 Definir la hoja de ruta para el acompañamiento presidencial en la verificación de avances de obra y puesta en marcha operativa de proyectos estratégicos.</w:t>
      </w:r>
    </w:p>
    <w:p w14:paraId="6FCC4032" w14:textId="77777777" w:rsidR="0032418F" w:rsidRPr="0032418F" w:rsidRDefault="0032418F" w:rsidP="00E10BA5">
      <w:pPr>
        <w:spacing w:line="240" w:lineRule="auto"/>
        <w:ind w:left="720" w:hanging="45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1.     Apertura y contextualización de la sesión.</w:t>
      </w:r>
    </w:p>
    <w:p w14:paraId="09C7ABF0" w14:textId="77777777" w:rsidR="0032418F" w:rsidRPr="0032418F" w:rsidRDefault="0032418F" w:rsidP="00E10BA5">
      <w:pPr>
        <w:spacing w:line="240" w:lineRule="auto"/>
        <w:ind w:left="720" w:hanging="1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A cargo de Jefatura de Despacho.</w:t>
      </w:r>
    </w:p>
    <w:p w14:paraId="4C1BCDB5" w14:textId="77777777" w:rsidR="0032418F" w:rsidRPr="0032418F" w:rsidRDefault="0032418F" w:rsidP="00E10BA5">
      <w:pPr>
        <w:spacing w:line="240" w:lineRule="auto"/>
        <w:ind w:left="720" w:hanging="45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2.     Presentación de herramienta para captura de datos estratégicos: Herramienta para el reporte y consolidación de proyectos institucionales susceptibles de acompañamiento presidencial. </w:t>
      </w:r>
    </w:p>
    <w:p w14:paraId="61AF8972" w14:textId="77777777" w:rsidR="0032418F" w:rsidRPr="0032418F" w:rsidRDefault="0032418F" w:rsidP="00E10BA5">
      <w:pPr>
        <w:spacing w:line="240" w:lineRule="auto"/>
        <w:ind w:left="720" w:hanging="1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A cargo de Jefatura de Despacho.</w:t>
      </w:r>
    </w:p>
    <w:p w14:paraId="2638BB73" w14:textId="77777777" w:rsidR="0032418F" w:rsidRPr="0032418F" w:rsidRDefault="0032418F" w:rsidP="00E10BA5">
      <w:pPr>
        <w:spacing w:line="240" w:lineRule="auto"/>
        <w:ind w:left="720" w:hanging="45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3.     Lineamientos y responsabilidades de acompañamiento presidencial. Protocolos de coordinación con las entidades para el despliegue logístico y la avanzada técnica en las jornadas de verificación territorial.</w:t>
      </w:r>
    </w:p>
    <w:p w14:paraId="697BE6DE" w14:textId="77777777" w:rsidR="0032418F" w:rsidRPr="0032418F" w:rsidRDefault="0032418F" w:rsidP="00E10BA5">
      <w:pPr>
        <w:spacing w:line="240" w:lineRule="auto"/>
        <w:ind w:left="720" w:hanging="1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A cargo del Brigadier General Juan Ricardo Ardila Carvajal – Jefe de Casa Militar: </w:t>
      </w:r>
    </w:p>
    <w:p w14:paraId="5154C669" w14:textId="77777777" w:rsidR="0032418F" w:rsidRPr="0032418F" w:rsidRDefault="0032418F" w:rsidP="00E10BA5">
      <w:pPr>
        <w:spacing w:line="240" w:lineRule="auto"/>
        <w:ind w:left="720" w:hanging="45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4.     Lineamientos de Seguridad y Protección Presidencial </w:t>
      </w:r>
    </w:p>
    <w:p w14:paraId="3C4C9C56" w14:textId="77777777" w:rsidR="0032418F" w:rsidRPr="0032418F" w:rsidRDefault="0032418F" w:rsidP="00E10BA5">
      <w:pPr>
        <w:spacing w:line="240" w:lineRule="auto"/>
        <w:ind w:left="720" w:hanging="1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 xml:space="preserve">A cargo del Mayor General (R) José Vicente </w:t>
      </w:r>
      <w:proofErr w:type="spellStart"/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Guativonza</w:t>
      </w:r>
      <w:proofErr w:type="spellEnd"/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 xml:space="preserve"> – Jefe de la Jefatura de Protección Presidencial (JPP).</w:t>
      </w:r>
    </w:p>
    <w:p w14:paraId="62166230" w14:textId="77777777" w:rsidR="0032418F" w:rsidRPr="0032418F" w:rsidRDefault="0032418F" w:rsidP="00E10BA5">
      <w:pPr>
        <w:spacing w:line="240" w:lineRule="auto"/>
        <w:ind w:left="720" w:hanging="45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5.     Directrices para la entrega de datos de impacto cualitativo y cuantitativo que sustenten los mensajes presidenciales. </w:t>
      </w:r>
    </w:p>
    <w:p w14:paraId="0FC1A834" w14:textId="77777777" w:rsidR="0032418F" w:rsidRPr="0032418F" w:rsidRDefault="0032418F" w:rsidP="00E10BA5">
      <w:pPr>
        <w:spacing w:line="240" w:lineRule="auto"/>
        <w:ind w:left="720" w:hanging="1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A cargo de Gloria Ortega Pérez Asesora de la Secretaria para las Comunicaciones y Prensa</w:t>
      </w:r>
    </w:p>
    <w:p w14:paraId="135E816D" w14:textId="77777777" w:rsidR="0032418F" w:rsidRPr="0032418F" w:rsidRDefault="0032418F" w:rsidP="00E10BA5">
      <w:pPr>
        <w:spacing w:line="240" w:lineRule="auto"/>
        <w:ind w:left="720" w:hanging="45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lastRenderedPageBreak/>
        <w:t>6.     Lineamientos para de estrategia de comunicación y Posicionamiento de la Gestión Institucional.</w:t>
      </w:r>
    </w:p>
    <w:p w14:paraId="2B97DE5B" w14:textId="77777777" w:rsidR="0032418F" w:rsidRPr="0032418F" w:rsidRDefault="0032418F" w:rsidP="00E10BA5">
      <w:pPr>
        <w:spacing w:line="240" w:lineRule="auto"/>
        <w:ind w:left="720" w:hanging="1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A cargo de Andrés Hernández – Coordinador  de Comunicaciones del Presidente</w:t>
      </w:r>
    </w:p>
    <w:p w14:paraId="7C3A25E4" w14:textId="77777777" w:rsidR="0032418F" w:rsidRPr="0032418F" w:rsidRDefault="0032418F" w:rsidP="00E10BA5">
      <w:pPr>
        <w:spacing w:line="240" w:lineRule="auto"/>
        <w:ind w:left="720" w:hanging="45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7.     Requisitos logísticos mínimos para agendamiento.</w:t>
      </w:r>
    </w:p>
    <w:p w14:paraId="5DCC9E0D" w14:textId="77777777" w:rsidR="0032418F" w:rsidRPr="0032418F" w:rsidRDefault="0032418F" w:rsidP="00E10BA5">
      <w:pPr>
        <w:spacing w:line="240" w:lineRule="auto"/>
        <w:ind w:left="720" w:hanging="1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A cargo de Jefatura de Despacho</w:t>
      </w:r>
    </w:p>
    <w:p w14:paraId="0DD84D17" w14:textId="77777777" w:rsidR="0032418F" w:rsidRPr="0032418F" w:rsidRDefault="0032418F" w:rsidP="00E10BA5">
      <w:pPr>
        <w:spacing w:line="240" w:lineRule="auto"/>
        <w:ind w:left="720" w:hanging="45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8.     Socialización del mecanismo mediante el cual se protocolizarán los compromisos adquiridos y definición de cronograma para el reporte de información.</w:t>
      </w:r>
    </w:p>
    <w:p w14:paraId="3E122234" w14:textId="77777777" w:rsidR="0032418F" w:rsidRPr="0032418F" w:rsidRDefault="0032418F" w:rsidP="00E10BA5">
      <w:pPr>
        <w:spacing w:line="240" w:lineRule="auto"/>
        <w:ind w:left="720" w:hanging="1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A cargo de Jefatura de Despacho</w:t>
      </w:r>
    </w:p>
    <w:p w14:paraId="58B6FD3B" w14:textId="4182C20C" w:rsidR="0032418F" w:rsidRPr="0032418F" w:rsidRDefault="0032418F" w:rsidP="00E10BA5">
      <w:pPr>
        <w:spacing w:line="240" w:lineRule="auto"/>
        <w:ind w:left="720" w:hanging="450"/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</w:pPr>
      <w:r w:rsidRPr="0032418F">
        <w:rPr>
          <w:rFonts w:ascii="Arial" w:eastAsia="Times New Roman" w:hAnsi="Arial" w:cs="Arial"/>
          <w:color w:val="000000"/>
          <w:kern w:val="0"/>
          <w:sz w:val="20"/>
          <w:szCs w:val="20"/>
          <w:lang w:eastAsia="es-ES_tradnl"/>
          <w14:ligatures w14:val="none"/>
        </w:rPr>
        <w:t>9.     Conclusiones, proposiciones y varios.</w:t>
      </w:r>
    </w:p>
    <w:p w14:paraId="46E4933B" w14:textId="2003110F" w:rsidR="006B5469" w:rsidRDefault="006B5469" w:rsidP="006B5469">
      <w:pPr>
        <w:spacing w:after="0" w:line="240" w:lineRule="auto"/>
        <w:rPr>
          <w:rFonts w:ascii="Helvetica Neue" w:eastAsia="Times New Roman" w:hAnsi="Helvetica Neue" w:cs="Times New Roman"/>
          <w:kern w:val="0"/>
          <w:sz w:val="20"/>
          <w:szCs w:val="20"/>
          <w:lang w:eastAsia="es-ES_tradnl"/>
          <w14:ligatures w14:val="none"/>
        </w:rPr>
      </w:pPr>
    </w:p>
    <w:p w14:paraId="03D64FCB" w14:textId="77777777" w:rsidR="0032418F" w:rsidRDefault="0032418F" w:rsidP="006B5469">
      <w:pPr>
        <w:spacing w:after="0" w:line="240" w:lineRule="auto"/>
        <w:rPr>
          <w:rFonts w:ascii="Helvetica Neue" w:eastAsia="Times New Roman" w:hAnsi="Helvetica Neue" w:cs="Times New Roman"/>
          <w:kern w:val="0"/>
          <w:sz w:val="20"/>
          <w:szCs w:val="20"/>
          <w:lang w:eastAsia="es-ES_tradnl"/>
          <w14:ligatures w14:val="none"/>
        </w:rPr>
      </w:pPr>
    </w:p>
    <w:p w14:paraId="0BEDF206" w14:textId="77777777" w:rsidR="0032418F" w:rsidRDefault="0032418F" w:rsidP="006B5469">
      <w:pPr>
        <w:spacing w:after="0" w:line="240" w:lineRule="auto"/>
        <w:rPr>
          <w:rFonts w:ascii="Helvetica Neue" w:eastAsia="Times New Roman" w:hAnsi="Helvetica Neue" w:cs="Times New Roman"/>
          <w:kern w:val="0"/>
          <w:sz w:val="20"/>
          <w:szCs w:val="20"/>
          <w:lang w:eastAsia="es-ES_tradnl"/>
          <w14:ligatures w14:val="none"/>
        </w:rPr>
      </w:pPr>
    </w:p>
    <w:p w14:paraId="094FAC78" w14:textId="77777777" w:rsidR="0032418F" w:rsidRDefault="0032418F" w:rsidP="006B5469">
      <w:pPr>
        <w:spacing w:after="0" w:line="240" w:lineRule="auto"/>
        <w:rPr>
          <w:rFonts w:ascii="Helvetica Neue" w:eastAsia="Times New Roman" w:hAnsi="Helvetica Neue" w:cs="Times New Roman"/>
          <w:kern w:val="0"/>
          <w:sz w:val="20"/>
          <w:szCs w:val="20"/>
          <w:lang w:eastAsia="es-ES_tradnl"/>
          <w14:ligatures w14:val="none"/>
        </w:rPr>
      </w:pPr>
    </w:p>
    <w:p w14:paraId="160327C5" w14:textId="7F916F9A" w:rsidR="006B5469" w:rsidRPr="00F52D7B" w:rsidRDefault="006B5469" w:rsidP="00F52D7B">
      <w:pPr>
        <w:spacing w:before="100" w:beforeAutospacing="1" w:after="100" w:afterAutospacing="1" w:line="240" w:lineRule="auto"/>
        <w:outlineLvl w:val="3"/>
        <w:rPr>
          <w:sz w:val="20"/>
          <w:szCs w:val="20"/>
        </w:rPr>
      </w:pPr>
    </w:p>
    <w:sectPr w:rsidR="006B5469" w:rsidRPr="00F52D7B">
      <w:pgSz w:w="11906" w:h="16838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3C"/>
    <w:multiLevelType w:val="multilevel"/>
    <w:tmpl w:val="B1E64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67D3A"/>
    <w:multiLevelType w:val="multilevel"/>
    <w:tmpl w:val="D5C0E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882767"/>
    <w:multiLevelType w:val="hybridMultilevel"/>
    <w:tmpl w:val="40B23992"/>
    <w:lvl w:ilvl="0" w:tplc="040A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A6438"/>
    <w:multiLevelType w:val="multilevel"/>
    <w:tmpl w:val="F774E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DA040C"/>
    <w:multiLevelType w:val="multilevel"/>
    <w:tmpl w:val="BCDE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D57F32"/>
    <w:multiLevelType w:val="multilevel"/>
    <w:tmpl w:val="040A6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31322EC"/>
    <w:multiLevelType w:val="multilevel"/>
    <w:tmpl w:val="D7764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384884"/>
    <w:multiLevelType w:val="multilevel"/>
    <w:tmpl w:val="8A600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D54676"/>
    <w:multiLevelType w:val="multilevel"/>
    <w:tmpl w:val="AD44B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FEC037B"/>
    <w:multiLevelType w:val="multilevel"/>
    <w:tmpl w:val="8DA8E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9E3D3A"/>
    <w:multiLevelType w:val="multilevel"/>
    <w:tmpl w:val="1FC8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E414BF"/>
    <w:multiLevelType w:val="multilevel"/>
    <w:tmpl w:val="33581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F16B6B"/>
    <w:multiLevelType w:val="hybridMultilevel"/>
    <w:tmpl w:val="D77664EA"/>
    <w:lvl w:ilvl="0" w:tplc="523668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71F59"/>
    <w:multiLevelType w:val="multilevel"/>
    <w:tmpl w:val="B9FC9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520952"/>
    <w:multiLevelType w:val="multilevel"/>
    <w:tmpl w:val="9850A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F87176"/>
    <w:multiLevelType w:val="multilevel"/>
    <w:tmpl w:val="138AE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28B7286"/>
    <w:multiLevelType w:val="multilevel"/>
    <w:tmpl w:val="B210B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9AB2E3B"/>
    <w:multiLevelType w:val="multilevel"/>
    <w:tmpl w:val="9B6E3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766C59"/>
    <w:multiLevelType w:val="multilevel"/>
    <w:tmpl w:val="AD8A3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C92661"/>
    <w:multiLevelType w:val="multilevel"/>
    <w:tmpl w:val="45E82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E330B3E"/>
    <w:multiLevelType w:val="multilevel"/>
    <w:tmpl w:val="FE06E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3D3B5C"/>
    <w:multiLevelType w:val="multilevel"/>
    <w:tmpl w:val="E640A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53582B"/>
    <w:multiLevelType w:val="multilevel"/>
    <w:tmpl w:val="52F4B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EE125C"/>
    <w:multiLevelType w:val="multilevel"/>
    <w:tmpl w:val="1CF09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9AE5EC4"/>
    <w:multiLevelType w:val="multilevel"/>
    <w:tmpl w:val="A3580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582FAD"/>
    <w:multiLevelType w:val="multilevel"/>
    <w:tmpl w:val="93A83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41963070">
    <w:abstractNumId w:val="13"/>
  </w:num>
  <w:num w:numId="2" w16cid:durableId="1340081285">
    <w:abstractNumId w:val="10"/>
  </w:num>
  <w:num w:numId="3" w16cid:durableId="320429980">
    <w:abstractNumId w:val="3"/>
  </w:num>
  <w:num w:numId="4" w16cid:durableId="1483810623">
    <w:abstractNumId w:val="6"/>
  </w:num>
  <w:num w:numId="5" w16cid:durableId="1148328379">
    <w:abstractNumId w:val="20"/>
  </w:num>
  <w:num w:numId="6" w16cid:durableId="988824419">
    <w:abstractNumId w:val="14"/>
  </w:num>
  <w:num w:numId="7" w16cid:durableId="1237785106">
    <w:abstractNumId w:val="22"/>
  </w:num>
  <w:num w:numId="8" w16cid:durableId="947735258">
    <w:abstractNumId w:val="8"/>
  </w:num>
  <w:num w:numId="9" w16cid:durableId="325594354">
    <w:abstractNumId w:val="11"/>
  </w:num>
  <w:num w:numId="10" w16cid:durableId="342628657">
    <w:abstractNumId w:val="23"/>
  </w:num>
  <w:num w:numId="11" w16cid:durableId="1554465798">
    <w:abstractNumId w:val="5"/>
  </w:num>
  <w:num w:numId="12" w16cid:durableId="1249197296">
    <w:abstractNumId w:val="15"/>
  </w:num>
  <w:num w:numId="13" w16cid:durableId="495389333">
    <w:abstractNumId w:val="25"/>
  </w:num>
  <w:num w:numId="14" w16cid:durableId="1323661318">
    <w:abstractNumId w:val="4"/>
  </w:num>
  <w:num w:numId="15" w16cid:durableId="580872016">
    <w:abstractNumId w:val="17"/>
  </w:num>
  <w:num w:numId="16" w16cid:durableId="592128962">
    <w:abstractNumId w:val="7"/>
  </w:num>
  <w:num w:numId="17" w16cid:durableId="1313562862">
    <w:abstractNumId w:val="18"/>
  </w:num>
  <w:num w:numId="18" w16cid:durableId="923682165">
    <w:abstractNumId w:val="16"/>
  </w:num>
  <w:num w:numId="19" w16cid:durableId="783888209">
    <w:abstractNumId w:val="19"/>
  </w:num>
  <w:num w:numId="20" w16cid:durableId="1576745076">
    <w:abstractNumId w:val="1"/>
  </w:num>
  <w:num w:numId="21" w16cid:durableId="348484487">
    <w:abstractNumId w:val="24"/>
  </w:num>
  <w:num w:numId="22" w16cid:durableId="1179467944">
    <w:abstractNumId w:val="12"/>
  </w:num>
  <w:num w:numId="23" w16cid:durableId="1633561408">
    <w:abstractNumId w:val="2"/>
  </w:num>
  <w:num w:numId="24" w16cid:durableId="247883687">
    <w:abstractNumId w:val="9"/>
  </w:num>
  <w:num w:numId="25" w16cid:durableId="1494759472">
    <w:abstractNumId w:val="21"/>
  </w:num>
  <w:num w:numId="26" w16cid:durableId="1180847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469"/>
    <w:rsid w:val="000378A3"/>
    <w:rsid w:val="000E1EA7"/>
    <w:rsid w:val="001B37CF"/>
    <w:rsid w:val="0032418F"/>
    <w:rsid w:val="005634A1"/>
    <w:rsid w:val="006B5469"/>
    <w:rsid w:val="00D517FC"/>
    <w:rsid w:val="00E04211"/>
    <w:rsid w:val="00E10BA5"/>
    <w:rsid w:val="00E35EE9"/>
    <w:rsid w:val="00F5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91A82"/>
  <w15:chartTrackingRefBased/>
  <w15:docId w15:val="{C4CE9E3B-A2EA-A941-A99E-8CC64B5D5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B54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B54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B54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B54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54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6B54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54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54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54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54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B54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6B54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6B546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546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6B546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546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546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546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54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B54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54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B54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54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B546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B546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B546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54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546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546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B54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ES_tradnl"/>
      <w14:ligatures w14:val="none"/>
    </w:rPr>
  </w:style>
  <w:style w:type="character" w:customStyle="1" w:styleId="apple-converted-space">
    <w:name w:val="apple-converted-space"/>
    <w:basedOn w:val="Fuentedeprrafopredeter"/>
    <w:rsid w:val="006B5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438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Mery Johanna Arias Romero</dc:creator>
  <cp:keywords/>
  <dc:description/>
  <cp:lastModifiedBy>Mery Johanna Arias Romero</cp:lastModifiedBy>
  <cp:revision>2</cp:revision>
  <dcterms:created xsi:type="dcterms:W3CDTF">2026-02-18T23:49:00Z</dcterms:created>
  <dcterms:modified xsi:type="dcterms:W3CDTF">2026-02-19T14:00:00Z</dcterms:modified>
</cp:coreProperties>
</file>